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C713AF" w:rsidRPr="00C713AF" w:rsidTr="00C713AF">
        <w:tc>
          <w:tcPr>
            <w:tcW w:w="0" w:type="auto"/>
            <w:shd w:val="clear" w:color="auto" w:fill="FFFFFF"/>
            <w:hideMark/>
          </w:tcPr>
          <w:tbl>
            <w:tblPr>
              <w:tblW w:w="8700" w:type="dxa"/>
              <w:tblCellMar>
                <w:left w:w="0" w:type="dxa"/>
                <w:right w:w="0" w:type="dxa"/>
              </w:tblCellMar>
              <w:tblLook w:val="04A0" w:firstRow="1" w:lastRow="0" w:firstColumn="1" w:lastColumn="0" w:noHBand="0" w:noVBand="1"/>
            </w:tblPr>
            <w:tblGrid>
              <w:gridCol w:w="8700"/>
            </w:tblGrid>
            <w:tr w:rsidR="00C713AF" w:rsidRPr="00C713AF">
              <w:tc>
                <w:tcPr>
                  <w:tcW w:w="0" w:type="auto"/>
                  <w:hideMark/>
                </w:tcPr>
                <w:p w:rsidR="00C713AF" w:rsidRPr="00C713AF" w:rsidRDefault="00C713AF" w:rsidP="00C713AF">
                  <w:pPr>
                    <w:spacing w:after="0" w:line="0" w:lineRule="atLeast"/>
                    <w:jc w:val="center"/>
                    <w:rPr>
                      <w:rFonts w:ascii="Times New Roman" w:eastAsia="Times New Roman" w:hAnsi="Times New Roman" w:cs="Times New Roman"/>
                      <w:sz w:val="2"/>
                      <w:szCs w:val="2"/>
                      <w:lang w:eastAsia="nl-NL"/>
                    </w:rPr>
                  </w:pPr>
                  <w:r w:rsidRPr="00C713AF">
                    <w:rPr>
                      <w:rFonts w:ascii="Times New Roman" w:eastAsia="Times New Roman" w:hAnsi="Times New Roman" w:cs="Times New Roman"/>
                      <w:noProof/>
                      <w:sz w:val="2"/>
                      <w:szCs w:val="2"/>
                      <w:lang w:eastAsia="nl-NL"/>
                    </w:rPr>
                    <w:drawing>
                      <wp:inline distT="0" distB="0" distL="0" distR="0" wp14:anchorId="24DCABB6" wp14:editId="444AB823">
                        <wp:extent cx="5523230" cy="768350"/>
                        <wp:effectExtent l="0" t="0" r="1270" b="0"/>
                        <wp:docPr id="2" name="Afbeelding 2"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3230" cy="768350"/>
                                </a:xfrm>
                                <a:prstGeom prst="rect">
                                  <a:avLst/>
                                </a:prstGeom>
                                <a:noFill/>
                                <a:ln>
                                  <a:noFill/>
                                </a:ln>
                              </pic:spPr>
                            </pic:pic>
                          </a:graphicData>
                        </a:graphic>
                      </wp:inline>
                    </w:drawing>
                  </w:r>
                </w:p>
              </w:tc>
            </w:tr>
          </w:tbl>
          <w:p w:rsidR="00C713AF" w:rsidRPr="00C713AF" w:rsidRDefault="00C713AF" w:rsidP="00C713AF">
            <w:pPr>
              <w:spacing w:after="0" w:line="240" w:lineRule="auto"/>
              <w:rPr>
                <w:rFonts w:ascii="Times New Roman" w:eastAsia="Times New Roman" w:hAnsi="Times New Roman" w:cs="Times New Roman"/>
                <w:sz w:val="20"/>
                <w:szCs w:val="20"/>
                <w:lang w:eastAsia="nl-NL"/>
              </w:rPr>
            </w:pPr>
          </w:p>
        </w:tc>
      </w:tr>
    </w:tbl>
    <w:p w:rsidR="00C713AF" w:rsidRPr="00C713AF" w:rsidRDefault="00C713AF" w:rsidP="00C713AF">
      <w:pPr>
        <w:spacing w:after="0" w:line="240" w:lineRule="auto"/>
        <w:rPr>
          <w:rFonts w:ascii="Times New Roman" w:eastAsia="Times New Roman" w:hAnsi="Times New Roman" w:cs="Times New Roman"/>
          <w:vanish/>
          <w:sz w:val="24"/>
          <w:szCs w:val="24"/>
          <w:lang w:eastAsia="nl-NL"/>
        </w:rPr>
      </w:pPr>
    </w:p>
    <w:tbl>
      <w:tblPr>
        <w:tblW w:w="5000" w:type="pct"/>
        <w:shd w:val="clear" w:color="auto" w:fill="003896"/>
        <w:tblCellMar>
          <w:left w:w="0" w:type="dxa"/>
          <w:right w:w="0" w:type="dxa"/>
        </w:tblCellMar>
        <w:tblLook w:val="04A0" w:firstRow="1" w:lastRow="0" w:firstColumn="1" w:lastColumn="0" w:noHBand="0" w:noVBand="1"/>
      </w:tblPr>
      <w:tblGrid>
        <w:gridCol w:w="9072"/>
      </w:tblGrid>
      <w:tr w:rsidR="00C713AF" w:rsidRPr="00C713AF" w:rsidTr="00C713AF">
        <w:tc>
          <w:tcPr>
            <w:tcW w:w="0" w:type="auto"/>
            <w:shd w:val="clear" w:color="auto" w:fill="003896"/>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700"/>
            </w:tblGrid>
            <w:tr w:rsidR="00C713AF" w:rsidRPr="00C713AF">
              <w:tc>
                <w:tcPr>
                  <w:tcW w:w="0" w:type="auto"/>
                  <w:tcMar>
                    <w:top w:w="0" w:type="dxa"/>
                    <w:left w:w="150" w:type="dxa"/>
                    <w:bottom w:w="150" w:type="dxa"/>
                    <w:right w:w="150" w:type="dxa"/>
                  </w:tcMar>
                  <w:hideMark/>
                </w:tcPr>
                <w:p w:rsidR="00C713AF" w:rsidRPr="00C713AF" w:rsidRDefault="00C713AF" w:rsidP="00C713AF">
                  <w:pPr>
                    <w:spacing w:after="0" w:line="240" w:lineRule="auto"/>
                    <w:jc w:val="center"/>
                    <w:divId w:val="2027242895"/>
                    <w:rPr>
                      <w:rFonts w:ascii="Arial" w:eastAsia="Times New Roman" w:hAnsi="Arial" w:cs="Arial"/>
                      <w:color w:val="333333"/>
                      <w:sz w:val="20"/>
                      <w:szCs w:val="20"/>
                      <w:lang w:eastAsia="nl-NL"/>
                    </w:rPr>
                  </w:pPr>
                  <w:r w:rsidRPr="00C713AF">
                    <w:rPr>
                      <w:rFonts w:ascii="Arial" w:eastAsia="Times New Roman" w:hAnsi="Arial" w:cs="Arial"/>
                      <w:b/>
                      <w:bCs/>
                      <w:color w:val="FF8C00"/>
                      <w:sz w:val="39"/>
                      <w:szCs w:val="39"/>
                      <w:lang w:eastAsia="nl-NL"/>
                    </w:rPr>
                    <w:t>Parencompetitie 2024-2025</w:t>
                  </w:r>
                </w:p>
              </w:tc>
            </w:tr>
          </w:tbl>
          <w:p w:rsidR="00C713AF" w:rsidRPr="00C713AF" w:rsidRDefault="00C713AF" w:rsidP="00C713AF">
            <w:pPr>
              <w:spacing w:after="0" w:line="240" w:lineRule="auto"/>
              <w:rPr>
                <w:rFonts w:ascii="Times New Roman" w:eastAsia="Times New Roman" w:hAnsi="Times New Roman" w:cs="Times New Roman"/>
                <w:sz w:val="20"/>
                <w:szCs w:val="20"/>
                <w:lang w:eastAsia="nl-NL"/>
              </w:rPr>
            </w:pPr>
          </w:p>
        </w:tc>
      </w:tr>
    </w:tbl>
    <w:p w:rsidR="00C713AF" w:rsidRPr="00C713AF" w:rsidRDefault="00C713AF" w:rsidP="00C713AF">
      <w:pPr>
        <w:spacing w:after="0" w:line="240" w:lineRule="auto"/>
        <w:rPr>
          <w:rFonts w:ascii="Times New Roman" w:eastAsia="Times New Roman" w:hAnsi="Times New Roman" w:cs="Times New Roman"/>
          <w:vanish/>
          <w:sz w:val="24"/>
          <w:szCs w:val="24"/>
          <w:lang w:eastAsia="nl-NL"/>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C713AF" w:rsidRPr="00C713AF" w:rsidTr="00C713AF">
        <w:tc>
          <w:tcPr>
            <w:tcW w:w="0" w:type="auto"/>
            <w:shd w:val="clear" w:color="auto" w:fill="FFFFFF"/>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700"/>
            </w:tblGrid>
            <w:tr w:rsidR="00C713AF" w:rsidRPr="00C713AF">
              <w:tc>
                <w:tcPr>
                  <w:tcW w:w="0" w:type="auto"/>
                  <w:tcMar>
                    <w:top w:w="0" w:type="dxa"/>
                    <w:left w:w="150" w:type="dxa"/>
                    <w:bottom w:w="150" w:type="dxa"/>
                    <w:right w:w="150" w:type="dxa"/>
                  </w:tcMar>
                  <w:hideMark/>
                </w:tcPr>
                <w:p w:rsidR="00C713AF" w:rsidRPr="00C713AF" w:rsidRDefault="00C713AF" w:rsidP="00C713AF">
                  <w:pPr>
                    <w:spacing w:after="0"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t>Het bestuur nodigt alle geïnteresseerde bridgers uit om deel te nemen aan de parencompetitie. Dus zeker niet alleen de bridgers die meer competitief ingesteld zijn. Daarom wordt er, naast een Hoofdklasse (voor de meer competitieve bridgers), eventueel ook weer een Recreatieklasse gevormd, waarvoor alle andere bridgers van harte uitgenodigd worden om deel te nemen.</w:t>
                  </w:r>
                </w:p>
                <w:p w:rsidR="00C713AF" w:rsidRPr="00C713AF" w:rsidRDefault="00C713AF" w:rsidP="00C713AF">
                  <w:pPr>
                    <w:spacing w:after="0"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Wanneer:</w:t>
                  </w:r>
                </w:p>
                <w:p w:rsidR="00C713AF" w:rsidRPr="00C713AF" w:rsidRDefault="00C713AF" w:rsidP="00C713AF">
                  <w:pPr>
                    <w:spacing w:after="0"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t>Op 5 woensdagavonden in 2024:</w:t>
                  </w:r>
                  <w:r w:rsidRPr="00C713AF">
                    <w:rPr>
                      <w:rFonts w:ascii="Arial" w:eastAsia="Times New Roman" w:hAnsi="Arial" w:cs="Arial"/>
                      <w:color w:val="333333"/>
                      <w:sz w:val="20"/>
                      <w:szCs w:val="20"/>
                      <w:lang w:eastAsia="nl-NL"/>
                    </w:rPr>
                    <w:br/>
                    <w:t>2 okt, 16 okt, 30 okt, 13 nov en 27 nov.</w:t>
                  </w:r>
                  <w:r w:rsidRPr="00C713AF">
                    <w:rPr>
                      <w:rFonts w:ascii="Arial" w:eastAsia="Times New Roman" w:hAnsi="Arial" w:cs="Arial"/>
                      <w:color w:val="333333"/>
                      <w:sz w:val="20"/>
                      <w:szCs w:val="20"/>
                      <w:lang w:eastAsia="nl-NL"/>
                    </w:rPr>
                    <w:br/>
                    <w:t>Aanvang 19:45 uur precies, aanwezig zijn om 19:35 uur.</w:t>
                  </w:r>
                  <w:r w:rsidRPr="00C713AF">
                    <w:rPr>
                      <w:rFonts w:ascii="Arial" w:eastAsia="Times New Roman" w:hAnsi="Arial" w:cs="Arial"/>
                      <w:color w:val="333333"/>
                      <w:sz w:val="20"/>
                      <w:szCs w:val="20"/>
                      <w:lang w:eastAsia="nl-NL"/>
                    </w:rPr>
                    <w:br/>
                    <w:t>Uitslag circa 23:15 uur.</w:t>
                  </w:r>
                </w:p>
                <w:p w:rsidR="00C713AF" w:rsidRPr="00C713AF" w:rsidRDefault="00C713AF" w:rsidP="00C713AF">
                  <w:pPr>
                    <w:spacing w:after="0"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Waar:</w:t>
                  </w:r>
                  <w:r w:rsidRPr="00C713AF">
                    <w:rPr>
                      <w:rFonts w:ascii="Arial" w:eastAsia="Times New Roman" w:hAnsi="Arial" w:cs="Arial"/>
                      <w:color w:val="333333"/>
                      <w:sz w:val="20"/>
                      <w:szCs w:val="20"/>
                      <w:lang w:eastAsia="nl-NL"/>
                    </w:rPr>
                    <w:br/>
                    <w:t xml:space="preserve">Den </w:t>
                  </w:r>
                  <w:proofErr w:type="spellStart"/>
                  <w:r w:rsidRPr="00C713AF">
                    <w:rPr>
                      <w:rFonts w:ascii="Arial" w:eastAsia="Times New Roman" w:hAnsi="Arial" w:cs="Arial"/>
                      <w:color w:val="333333"/>
                      <w:sz w:val="20"/>
                      <w:szCs w:val="20"/>
                      <w:lang w:eastAsia="nl-NL"/>
                    </w:rPr>
                    <w:t>Durpsherd</w:t>
                  </w:r>
                  <w:proofErr w:type="spellEnd"/>
                  <w:r w:rsidRPr="00C713AF">
                    <w:rPr>
                      <w:rFonts w:ascii="Arial" w:eastAsia="Times New Roman" w:hAnsi="Arial" w:cs="Arial"/>
                      <w:color w:val="333333"/>
                      <w:sz w:val="20"/>
                      <w:szCs w:val="20"/>
                      <w:lang w:eastAsia="nl-NL"/>
                    </w:rPr>
                    <w:t>, Kerkwijk 61, 5258 KB Berlicum, 073-5032016.</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Inschrijven:</w:t>
                  </w:r>
                  <w:r w:rsidRPr="00C713AF">
                    <w:rPr>
                      <w:rFonts w:ascii="Arial" w:eastAsia="Times New Roman" w:hAnsi="Arial" w:cs="Arial"/>
                      <w:color w:val="333333"/>
                      <w:sz w:val="20"/>
                      <w:szCs w:val="20"/>
                      <w:lang w:eastAsia="nl-NL"/>
                    </w:rPr>
                    <w:br/>
                    <w:t xml:space="preserve">Vóór 28 september 2024, per e-mail aan </w:t>
                  </w:r>
                  <w:hyperlink r:id="rId6" w:history="1">
                    <w:r w:rsidRPr="00C713AF">
                      <w:rPr>
                        <w:rFonts w:ascii="Arial" w:eastAsia="Times New Roman" w:hAnsi="Arial" w:cs="Arial"/>
                        <w:color w:val="428BCA"/>
                        <w:sz w:val="20"/>
                        <w:szCs w:val="20"/>
                        <w:u w:val="single"/>
                        <w:lang w:eastAsia="nl-NL"/>
                      </w:rPr>
                      <w:t>dkl.maaslandmeierij@gmail.com</w:t>
                    </w:r>
                  </w:hyperlink>
                  <w:r w:rsidRPr="00C713AF">
                    <w:rPr>
                      <w:rFonts w:ascii="Arial" w:eastAsia="Times New Roman" w:hAnsi="Arial" w:cs="Arial"/>
                      <w:color w:val="333333"/>
                      <w:sz w:val="20"/>
                      <w:szCs w:val="20"/>
                      <w:lang w:eastAsia="nl-NL"/>
                    </w:rPr>
                    <w:br/>
                    <w:t>onder vermelding van:</w:t>
                  </w:r>
                </w:p>
                <w:p w:rsidR="00C713AF" w:rsidRPr="00C713AF" w:rsidRDefault="00C713AF" w:rsidP="00C713AF">
                  <w:pPr>
                    <w:numPr>
                      <w:ilvl w:val="0"/>
                      <w:numId w:val="1"/>
                    </w:numPr>
                    <w:spacing w:before="100" w:beforeAutospacing="1" w:after="100" w:afterAutospacing="1"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t>De namen van de spelers (Het is ook mogelijk een drietal op te geven.);</w:t>
                  </w:r>
                </w:p>
                <w:p w:rsidR="00C713AF" w:rsidRPr="00C713AF" w:rsidRDefault="00C713AF" w:rsidP="00C713AF">
                  <w:pPr>
                    <w:numPr>
                      <w:ilvl w:val="0"/>
                      <w:numId w:val="1"/>
                    </w:numPr>
                    <w:spacing w:before="100" w:beforeAutospacing="1" w:after="100" w:afterAutospacing="1"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t>De NBB-bondsnummers;</w:t>
                  </w:r>
                </w:p>
                <w:p w:rsidR="00C713AF" w:rsidRPr="00C713AF" w:rsidRDefault="00C713AF" w:rsidP="00C713AF">
                  <w:pPr>
                    <w:numPr>
                      <w:ilvl w:val="0"/>
                      <w:numId w:val="1"/>
                    </w:numPr>
                    <w:spacing w:before="100" w:beforeAutospacing="1" w:after="100" w:afterAutospacing="1"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t>De klasse waarvoor ingeschreven wordt (gekozen kan worden voor Hoofdklasse of Recreatieklasse).</w:t>
                  </w:r>
                </w:p>
                <w:p w:rsidR="00C713AF" w:rsidRPr="00C713AF" w:rsidRDefault="00C713AF" w:rsidP="00C713AF">
                  <w:pPr>
                    <w:spacing w:after="0"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t>Inschrijving wordt pas definitief na betaling van het inschrijfgeld.</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Doorgang bij:</w:t>
                  </w:r>
                  <w:r w:rsidRPr="00C713AF">
                    <w:rPr>
                      <w:rFonts w:ascii="Arial" w:eastAsia="Times New Roman" w:hAnsi="Arial" w:cs="Arial"/>
                      <w:color w:val="333333"/>
                      <w:sz w:val="21"/>
                      <w:szCs w:val="21"/>
                      <w:lang w:eastAsia="nl-NL"/>
                    </w:rPr>
                    <w:br/>
                    <w:t>Minimaal 14 paren.</w:t>
                  </w:r>
                  <w:r w:rsidRPr="00C713AF">
                    <w:rPr>
                      <w:rFonts w:ascii="Arial" w:eastAsia="Times New Roman" w:hAnsi="Arial" w:cs="Arial"/>
                      <w:color w:val="333333"/>
                      <w:sz w:val="21"/>
                      <w:szCs w:val="21"/>
                      <w:lang w:eastAsia="nl-NL"/>
                    </w:rPr>
                    <w:br/>
                  </w:r>
                  <w:r w:rsidRPr="00C713AF">
                    <w:rPr>
                      <w:rFonts w:ascii="Arial" w:eastAsia="Times New Roman" w:hAnsi="Arial" w:cs="Arial"/>
                      <w:color w:val="333333"/>
                      <w:sz w:val="21"/>
                      <w:szCs w:val="21"/>
                      <w:lang w:eastAsia="nl-NL"/>
                    </w:rPr>
                    <w:br/>
                  </w:r>
                  <w:r w:rsidRPr="00C713AF">
                    <w:rPr>
                      <w:rFonts w:ascii="Arial" w:eastAsia="Times New Roman" w:hAnsi="Arial" w:cs="Arial"/>
                      <w:b/>
                      <w:bCs/>
                      <w:color w:val="333333"/>
                      <w:sz w:val="21"/>
                      <w:szCs w:val="21"/>
                      <w:lang w:eastAsia="nl-NL"/>
                    </w:rPr>
                    <w:t>Wedstrijdleiding:</w:t>
                  </w:r>
                  <w:r w:rsidRPr="00C713AF">
                    <w:rPr>
                      <w:rFonts w:ascii="Arial" w:eastAsia="Times New Roman" w:hAnsi="Arial" w:cs="Arial"/>
                      <w:color w:val="333333"/>
                      <w:sz w:val="20"/>
                      <w:szCs w:val="20"/>
                      <w:lang w:eastAsia="nl-NL"/>
                    </w:rPr>
                    <w:br/>
                    <w:t>DKL: Mark Smits.</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Inlichtingen:</w:t>
                  </w:r>
                  <w:r w:rsidRPr="00C713AF">
                    <w:rPr>
                      <w:rFonts w:ascii="Arial" w:eastAsia="Times New Roman" w:hAnsi="Arial" w:cs="Arial"/>
                      <w:color w:val="333333"/>
                      <w:sz w:val="20"/>
                      <w:szCs w:val="20"/>
                      <w:lang w:eastAsia="nl-NL"/>
                    </w:rPr>
                    <w:br/>
                    <w:t>Bij de DKL: Mark Smits, 06-27023768</w:t>
                  </w:r>
                  <w:r w:rsidRPr="00C713AF">
                    <w:rPr>
                      <w:rFonts w:ascii="Arial" w:eastAsia="Times New Roman" w:hAnsi="Arial" w:cs="Arial"/>
                      <w:color w:val="333333"/>
                      <w:sz w:val="20"/>
                      <w:szCs w:val="20"/>
                      <w:lang w:eastAsia="nl-NL"/>
                    </w:rPr>
                    <w:br/>
                    <w:t xml:space="preserve">E-mail: </w:t>
                  </w:r>
                  <w:hyperlink r:id="rId7" w:history="1">
                    <w:r w:rsidRPr="00C713AF">
                      <w:rPr>
                        <w:rFonts w:ascii="Arial" w:eastAsia="Times New Roman" w:hAnsi="Arial" w:cs="Arial"/>
                        <w:color w:val="428BCA"/>
                        <w:sz w:val="20"/>
                        <w:szCs w:val="20"/>
                        <w:u w:val="single"/>
                        <w:lang w:eastAsia="nl-NL"/>
                      </w:rPr>
                      <w:t>dkl.maaslandmeierij@gmail.com</w:t>
                    </w:r>
                  </w:hyperlink>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Kosten:</w:t>
                  </w:r>
                </w:p>
                <w:p w:rsidR="00C713AF" w:rsidRPr="00C713AF" w:rsidRDefault="00C713AF" w:rsidP="00C713AF">
                  <w:pPr>
                    <w:spacing w:after="0" w:line="240" w:lineRule="auto"/>
                    <w:rPr>
                      <w:rFonts w:ascii="Arial" w:eastAsia="Times New Roman" w:hAnsi="Arial" w:cs="Arial"/>
                      <w:color w:val="333333"/>
                      <w:sz w:val="20"/>
                      <w:szCs w:val="20"/>
                      <w:lang w:eastAsia="nl-NL"/>
                    </w:rPr>
                  </w:pPr>
                  <w:r w:rsidRPr="00C713AF">
                    <w:rPr>
                      <w:rFonts w:ascii="Arial" w:eastAsia="Times New Roman" w:hAnsi="Arial" w:cs="Arial"/>
                      <w:color w:val="333333"/>
                      <w:sz w:val="20"/>
                      <w:szCs w:val="20"/>
                      <w:lang w:eastAsia="nl-NL"/>
                    </w:rPr>
                    <w:t>€ 20,00 per paar/drietal, over te maken vóór 28 september 2024 op:</w:t>
                  </w:r>
                  <w:r w:rsidRPr="00C713AF">
                    <w:rPr>
                      <w:rFonts w:ascii="Arial" w:eastAsia="Times New Roman" w:hAnsi="Arial" w:cs="Arial"/>
                      <w:color w:val="333333"/>
                      <w:sz w:val="20"/>
                      <w:szCs w:val="20"/>
                      <w:lang w:eastAsia="nl-NL"/>
                    </w:rPr>
                    <w:br/>
                    <w:t>rekeningnummer NL96 RABO 0108 3417 98 t.n.v. Bridgedistrict Maasland &amp; Meierij onder vermelding van de paarnamen.</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Promotie:</w:t>
                  </w:r>
                  <w:r w:rsidRPr="00C713AF">
                    <w:rPr>
                      <w:rFonts w:ascii="Arial" w:eastAsia="Times New Roman" w:hAnsi="Arial" w:cs="Arial"/>
                      <w:color w:val="333333"/>
                      <w:sz w:val="20"/>
                      <w:szCs w:val="20"/>
                      <w:lang w:eastAsia="nl-NL"/>
                    </w:rPr>
                    <w:br/>
                    <w:t>De resultaten van alle vijf de avonden tellen mee voor de eindstand.</w:t>
                  </w:r>
                  <w:r w:rsidRPr="00C713AF">
                    <w:rPr>
                      <w:rFonts w:ascii="Arial" w:eastAsia="Times New Roman" w:hAnsi="Arial" w:cs="Arial"/>
                      <w:color w:val="333333"/>
                      <w:sz w:val="20"/>
                      <w:szCs w:val="20"/>
                      <w:lang w:eastAsia="nl-NL"/>
                    </w:rPr>
                    <w:br/>
                    <w:t>Het paar/drietal, dat in de Hoofdklasse als eerste eindigt, promoveert naar de landelijke Tweede Divisie.</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Invallers:</w:t>
                  </w:r>
                  <w:r w:rsidRPr="00C713AF">
                    <w:rPr>
                      <w:rFonts w:ascii="Arial" w:eastAsia="Times New Roman" w:hAnsi="Arial" w:cs="Arial"/>
                      <w:color w:val="333333"/>
                      <w:sz w:val="20"/>
                      <w:szCs w:val="20"/>
                      <w:lang w:eastAsia="nl-NL"/>
                    </w:rPr>
                    <w:br/>
                    <w:t>Invallers zijn toegestaan, mits ze geen kennelijke versterking van het paar/drietal betekenen, zulks ter beoordeling van de DKL.</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lastRenderedPageBreak/>
                    <w:t>U dient invaller(s), uiterlijk op de dinsdag voor de speelavond vóór 18:00 uur, te melden bij de DKL.</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Aantal spellen:</w:t>
                  </w:r>
                  <w:r w:rsidRPr="00C713AF">
                    <w:rPr>
                      <w:rFonts w:ascii="Arial" w:eastAsia="Times New Roman" w:hAnsi="Arial" w:cs="Arial"/>
                      <w:color w:val="333333"/>
                      <w:sz w:val="20"/>
                      <w:szCs w:val="20"/>
                      <w:lang w:eastAsia="nl-NL"/>
                    </w:rPr>
                    <w:br/>
                    <w:t>Per avond 24 - 26 door computer geschudde spellen.</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Uitslagen en standen:</w:t>
                  </w:r>
                  <w:r w:rsidRPr="00C713AF">
                    <w:rPr>
                      <w:rFonts w:ascii="Arial" w:eastAsia="Times New Roman" w:hAnsi="Arial" w:cs="Arial"/>
                      <w:color w:val="333333"/>
                      <w:sz w:val="20"/>
                      <w:szCs w:val="20"/>
                      <w:lang w:eastAsia="nl-NL"/>
                    </w:rPr>
                    <w:br/>
                  </w:r>
                  <w:hyperlink r:id="rId8" w:tgtFrame="_blank" w:history="1">
                    <w:r w:rsidRPr="00C713AF">
                      <w:rPr>
                        <w:rFonts w:ascii="Arial" w:eastAsia="Times New Roman" w:hAnsi="Arial" w:cs="Arial"/>
                        <w:color w:val="428BCA"/>
                        <w:sz w:val="20"/>
                        <w:szCs w:val="20"/>
                        <w:u w:val="single"/>
                        <w:lang w:eastAsia="nl-NL"/>
                      </w:rPr>
                      <w:t>http://www.nbbclubsites.nl/district/8/uitslagen</w:t>
                    </w:r>
                  </w:hyperlink>
                  <w:r w:rsidRPr="00C713AF">
                    <w:rPr>
                      <w:rFonts w:ascii="Arial" w:eastAsia="Times New Roman" w:hAnsi="Arial" w:cs="Arial"/>
                      <w:color w:val="333333"/>
                      <w:sz w:val="20"/>
                      <w:szCs w:val="20"/>
                      <w:lang w:eastAsia="nl-NL"/>
                    </w:rPr>
                    <w:t>.</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Meesterpunten:</w:t>
                  </w:r>
                  <w:r w:rsidRPr="00C713AF">
                    <w:rPr>
                      <w:rFonts w:ascii="Arial" w:eastAsia="Times New Roman" w:hAnsi="Arial" w:cs="Arial"/>
                      <w:color w:val="333333"/>
                      <w:sz w:val="20"/>
                      <w:szCs w:val="20"/>
                      <w:lang w:eastAsia="nl-NL"/>
                    </w:rPr>
                    <w:br/>
                    <w:t>Volgens de schaal van de NBB.</w:t>
                  </w:r>
                  <w:r w:rsidRPr="00C713AF">
                    <w:rPr>
                      <w:rFonts w:ascii="Arial" w:eastAsia="Times New Roman" w:hAnsi="Arial" w:cs="Arial"/>
                      <w:color w:val="333333"/>
                      <w:sz w:val="20"/>
                      <w:szCs w:val="20"/>
                      <w:lang w:eastAsia="nl-NL"/>
                    </w:rPr>
                    <w:br/>
                  </w:r>
                  <w:r w:rsidRPr="00C713AF">
                    <w:rPr>
                      <w:rFonts w:ascii="Arial" w:eastAsia="Times New Roman" w:hAnsi="Arial" w:cs="Arial"/>
                      <w:color w:val="333333"/>
                      <w:sz w:val="20"/>
                      <w:szCs w:val="20"/>
                      <w:lang w:eastAsia="nl-NL"/>
                    </w:rPr>
                    <w:br/>
                  </w:r>
                  <w:r w:rsidRPr="00C713AF">
                    <w:rPr>
                      <w:rFonts w:ascii="Arial" w:eastAsia="Times New Roman" w:hAnsi="Arial" w:cs="Arial"/>
                      <w:b/>
                      <w:bCs/>
                      <w:color w:val="333333"/>
                      <w:sz w:val="21"/>
                      <w:szCs w:val="21"/>
                      <w:lang w:eastAsia="nl-NL"/>
                    </w:rPr>
                    <w:t>Pauze:</w:t>
                  </w:r>
                  <w:r w:rsidRPr="00C713AF">
                    <w:rPr>
                      <w:rFonts w:ascii="Arial" w:eastAsia="Times New Roman" w:hAnsi="Arial" w:cs="Arial"/>
                      <w:color w:val="333333"/>
                      <w:sz w:val="20"/>
                      <w:szCs w:val="20"/>
                      <w:lang w:eastAsia="nl-NL"/>
                    </w:rPr>
                    <w:br/>
                    <w:t>Halverwege de avond is er een korte pauze.</w:t>
                  </w:r>
                </w:p>
              </w:tc>
            </w:tr>
          </w:tbl>
          <w:p w:rsidR="00C713AF" w:rsidRPr="00C713AF" w:rsidRDefault="00C713AF" w:rsidP="00C713AF">
            <w:pPr>
              <w:spacing w:after="0" w:line="240" w:lineRule="auto"/>
              <w:rPr>
                <w:rFonts w:ascii="Times New Roman" w:eastAsia="Times New Roman" w:hAnsi="Times New Roman" w:cs="Times New Roman"/>
                <w:sz w:val="20"/>
                <w:szCs w:val="20"/>
                <w:lang w:eastAsia="nl-NL"/>
              </w:rPr>
            </w:pPr>
          </w:p>
        </w:tc>
      </w:tr>
    </w:tbl>
    <w:p w:rsidR="00161688" w:rsidRDefault="00161688">
      <w:bookmarkStart w:id="0" w:name="_GoBack"/>
      <w:bookmarkEnd w:id="0"/>
    </w:p>
    <w:sectPr w:rsidR="00161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73BEF"/>
    <w:multiLevelType w:val="multilevel"/>
    <w:tmpl w:val="DEB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AF"/>
    <w:rsid w:val="00161688"/>
    <w:rsid w:val="00C71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4C7A0-2533-4981-A98D-E8A8B51C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6336">
      <w:bodyDiv w:val="1"/>
      <w:marLeft w:val="0"/>
      <w:marRight w:val="0"/>
      <w:marTop w:val="0"/>
      <w:marBottom w:val="0"/>
      <w:divBdr>
        <w:top w:val="none" w:sz="0" w:space="0" w:color="auto"/>
        <w:left w:val="none" w:sz="0" w:space="0" w:color="auto"/>
        <w:bottom w:val="none" w:sz="0" w:space="0" w:color="auto"/>
        <w:right w:val="none" w:sz="0" w:space="0" w:color="auto"/>
      </w:divBdr>
      <w:divsChild>
        <w:div w:id="2027242895">
          <w:marLeft w:val="0"/>
          <w:marRight w:val="0"/>
          <w:marTop w:val="0"/>
          <w:marBottom w:val="0"/>
          <w:divBdr>
            <w:top w:val="none" w:sz="0" w:space="0" w:color="auto"/>
            <w:left w:val="none" w:sz="0" w:space="0" w:color="auto"/>
            <w:bottom w:val="none" w:sz="0" w:space="0" w:color="auto"/>
            <w:right w:val="none" w:sz="0" w:space="0" w:color="auto"/>
          </w:divBdr>
        </w:div>
        <w:div w:id="50856382">
          <w:marLeft w:val="0"/>
          <w:marRight w:val="0"/>
          <w:marTop w:val="0"/>
          <w:marBottom w:val="0"/>
          <w:divBdr>
            <w:top w:val="none" w:sz="0" w:space="0" w:color="auto"/>
            <w:left w:val="none" w:sz="0" w:space="0" w:color="auto"/>
            <w:bottom w:val="none" w:sz="0" w:space="0" w:color="auto"/>
            <w:right w:val="none" w:sz="0" w:space="0" w:color="auto"/>
          </w:divBdr>
          <w:divsChild>
            <w:div w:id="562565082">
              <w:marLeft w:val="0"/>
              <w:marRight w:val="0"/>
              <w:marTop w:val="0"/>
              <w:marBottom w:val="0"/>
              <w:divBdr>
                <w:top w:val="none" w:sz="0" w:space="0" w:color="auto"/>
                <w:left w:val="none" w:sz="0" w:space="0" w:color="auto"/>
                <w:bottom w:val="none" w:sz="0" w:space="0" w:color="auto"/>
                <w:right w:val="none" w:sz="0" w:space="0" w:color="auto"/>
              </w:divBdr>
            </w:div>
            <w:div w:id="731660272">
              <w:marLeft w:val="0"/>
              <w:marRight w:val="0"/>
              <w:marTop w:val="0"/>
              <w:marBottom w:val="0"/>
              <w:divBdr>
                <w:top w:val="none" w:sz="0" w:space="0" w:color="auto"/>
                <w:left w:val="none" w:sz="0" w:space="0" w:color="auto"/>
                <w:bottom w:val="none" w:sz="0" w:space="0" w:color="auto"/>
                <w:right w:val="none" w:sz="0" w:space="0" w:color="auto"/>
              </w:divBdr>
            </w:div>
            <w:div w:id="69206386">
              <w:marLeft w:val="0"/>
              <w:marRight w:val="0"/>
              <w:marTop w:val="0"/>
              <w:marBottom w:val="0"/>
              <w:divBdr>
                <w:top w:val="none" w:sz="0" w:space="0" w:color="auto"/>
                <w:left w:val="none" w:sz="0" w:space="0" w:color="auto"/>
                <w:bottom w:val="none" w:sz="0" w:space="0" w:color="auto"/>
                <w:right w:val="none" w:sz="0" w:space="0" w:color="auto"/>
              </w:divBdr>
            </w:div>
            <w:div w:id="129638939">
              <w:marLeft w:val="0"/>
              <w:marRight w:val="0"/>
              <w:marTop w:val="0"/>
              <w:marBottom w:val="0"/>
              <w:divBdr>
                <w:top w:val="none" w:sz="0" w:space="0" w:color="auto"/>
                <w:left w:val="none" w:sz="0" w:space="0" w:color="auto"/>
                <w:bottom w:val="none" w:sz="0" w:space="0" w:color="auto"/>
                <w:right w:val="none" w:sz="0" w:space="0" w:color="auto"/>
              </w:divBdr>
            </w:div>
            <w:div w:id="858273360">
              <w:marLeft w:val="0"/>
              <w:marRight w:val="0"/>
              <w:marTop w:val="0"/>
              <w:marBottom w:val="0"/>
              <w:divBdr>
                <w:top w:val="none" w:sz="0" w:space="0" w:color="auto"/>
                <w:left w:val="none" w:sz="0" w:space="0" w:color="auto"/>
                <w:bottom w:val="none" w:sz="0" w:space="0" w:color="auto"/>
                <w:right w:val="none" w:sz="0" w:space="0" w:color="auto"/>
              </w:divBdr>
            </w:div>
            <w:div w:id="7167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bclubsites.nl/district/8/uitslagen" TargetMode="External"/><Relationship Id="rId3" Type="http://schemas.openxmlformats.org/officeDocument/2006/relationships/settings" Target="settings.xml"/><Relationship Id="rId7" Type="http://schemas.openxmlformats.org/officeDocument/2006/relationships/hyperlink" Target="mailto:dkl.maaslandmeieri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l.maaslandmeierij@gmail.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Veldkamp</dc:creator>
  <cp:keywords/>
  <dc:description/>
  <cp:lastModifiedBy>Veldkamp</cp:lastModifiedBy>
  <cp:revision>1</cp:revision>
  <dcterms:created xsi:type="dcterms:W3CDTF">2024-09-09T18:10:00Z</dcterms:created>
  <dcterms:modified xsi:type="dcterms:W3CDTF">2024-09-09T18:11:00Z</dcterms:modified>
</cp:coreProperties>
</file>